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F8ED" w14:textId="54E989BC" w:rsidR="00DE6963" w:rsidRPr="00F14501" w:rsidRDefault="00CE1F14" w:rsidP="00FB0913">
      <w:pPr>
        <w:suppressAutoHyphens/>
        <w:ind w:right="567"/>
        <w:rPr>
          <w:rFonts w:ascii="Arial" w:hAnsi="Arial" w:cs="Arial"/>
          <w:b/>
          <w:color w:val="0079BA"/>
          <w:sz w:val="44"/>
          <w:szCs w:val="44"/>
          <w:lang w:val="en-GB" w:eastAsia="en-US"/>
        </w:rPr>
      </w:pPr>
      <w:r w:rsidRPr="00F14501">
        <w:rPr>
          <w:rFonts w:ascii="Arial" w:hAnsi="Arial" w:cs="Arial"/>
          <w:b/>
          <w:color w:val="0079BA"/>
          <w:sz w:val="44"/>
          <w:szCs w:val="44"/>
          <w:lang w:val="en-GB" w:eastAsia="en-US"/>
        </w:rPr>
        <w:t>PRES</w:t>
      </w:r>
      <w:r w:rsidR="00F14501" w:rsidRPr="00F14501">
        <w:rPr>
          <w:rFonts w:ascii="Arial" w:hAnsi="Arial" w:cs="Arial"/>
          <w:b/>
          <w:color w:val="0079BA"/>
          <w:sz w:val="44"/>
          <w:szCs w:val="44"/>
          <w:lang w:val="en-GB" w:eastAsia="en-US"/>
        </w:rPr>
        <w:t>S RELEASE</w:t>
      </w:r>
    </w:p>
    <w:p w14:paraId="7539ACC3" w14:textId="77777777" w:rsidR="00F14501" w:rsidRDefault="00F14501" w:rsidP="00584281">
      <w:pPr>
        <w:tabs>
          <w:tab w:val="right" w:pos="8789"/>
        </w:tabs>
        <w:suppressAutoHyphens/>
        <w:spacing w:before="120" w:after="240"/>
        <w:jc w:val="both"/>
        <w:rPr>
          <w:rFonts w:ascii="Arial" w:hAnsi="Arial" w:cs="Arial"/>
          <w:color w:val="000000"/>
          <w:sz w:val="36"/>
          <w:szCs w:val="36"/>
          <w:lang w:val="en-GB" w:eastAsia="en-US"/>
        </w:rPr>
      </w:pPr>
      <w:r w:rsidRPr="00F14501">
        <w:rPr>
          <w:rFonts w:ascii="Arial" w:hAnsi="Arial" w:cs="Arial"/>
          <w:color w:val="000000"/>
          <w:sz w:val="36"/>
          <w:szCs w:val="36"/>
          <w:lang w:val="en-GB" w:eastAsia="en-US"/>
        </w:rPr>
        <w:t>ERDE Switzerland collects over 1,800 tonnes of agricultural plastics in its first year</w:t>
      </w:r>
    </w:p>
    <w:p w14:paraId="6A73DDBA" w14:textId="1EE2934D" w:rsidR="00E05936" w:rsidRPr="00F14501" w:rsidRDefault="00E05936" w:rsidP="00584281">
      <w:pPr>
        <w:tabs>
          <w:tab w:val="right" w:pos="8789"/>
        </w:tabs>
        <w:suppressAutoHyphens/>
        <w:spacing w:before="120" w:after="240"/>
        <w:jc w:val="both"/>
        <w:rPr>
          <w:rFonts w:ascii="Arial" w:hAnsi="Arial" w:cs="Arial"/>
          <w:i/>
          <w:sz w:val="22"/>
          <w:szCs w:val="22"/>
          <w:lang w:val="en-GB"/>
        </w:rPr>
      </w:pPr>
      <w:r>
        <w:rPr>
          <w:rFonts w:ascii="Arial" w:hAnsi="Arial" w:cs="Arial"/>
          <w:i/>
          <w:noProof/>
          <w:sz w:val="22"/>
          <w:szCs w:val="22"/>
        </w:rPr>
        <w:drawing>
          <wp:inline distT="0" distB="0" distL="0" distR="0" wp14:anchorId="7D5CB127" wp14:editId="5E6AD1B3">
            <wp:extent cx="3621024" cy="2341076"/>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1024" cy="2341076"/>
                    </a:xfrm>
                    <a:prstGeom prst="rect">
                      <a:avLst/>
                    </a:prstGeom>
                  </pic:spPr>
                </pic:pic>
              </a:graphicData>
            </a:graphic>
          </wp:inline>
        </w:drawing>
      </w:r>
    </w:p>
    <w:p w14:paraId="2FA67F7B" w14:textId="77777777" w:rsidR="00F14501" w:rsidRPr="00F14501" w:rsidRDefault="00F14501" w:rsidP="00F14501">
      <w:pPr>
        <w:tabs>
          <w:tab w:val="right" w:pos="8789"/>
        </w:tabs>
        <w:suppressAutoHyphens/>
        <w:spacing w:before="120" w:after="240"/>
        <w:jc w:val="both"/>
        <w:rPr>
          <w:rFonts w:ascii="Arial" w:hAnsi="Arial" w:cs="Arial"/>
          <w:b/>
          <w:bCs/>
          <w:i/>
          <w:sz w:val="20"/>
          <w:szCs w:val="20"/>
        </w:rPr>
      </w:pPr>
      <w:r w:rsidRPr="00F14501">
        <w:rPr>
          <w:rFonts w:ascii="Arial" w:hAnsi="Arial" w:cs="Arial"/>
          <w:b/>
          <w:bCs/>
          <w:i/>
          <w:sz w:val="20"/>
          <w:szCs w:val="20"/>
          <w:lang w:val="en-GB"/>
        </w:rPr>
        <w:t xml:space="preserve">ERDE Switzerland has completed its first year as a take-back system for agricultural plastics in Switzerland – and has achieved impressive success. </w:t>
      </w:r>
      <w:r w:rsidRPr="00F14501">
        <w:rPr>
          <w:rFonts w:ascii="Arial" w:hAnsi="Arial" w:cs="Arial"/>
          <w:b/>
          <w:bCs/>
          <w:i/>
          <w:sz w:val="20"/>
          <w:szCs w:val="20"/>
        </w:rPr>
        <w:t xml:space="preserve">©ERDE </w:t>
      </w:r>
      <w:proofErr w:type="spellStart"/>
      <w:r w:rsidRPr="00F14501">
        <w:rPr>
          <w:rFonts w:ascii="Arial" w:hAnsi="Arial" w:cs="Arial"/>
          <w:b/>
          <w:bCs/>
          <w:i/>
          <w:sz w:val="20"/>
          <w:szCs w:val="20"/>
        </w:rPr>
        <w:t>Switzerland</w:t>
      </w:r>
      <w:proofErr w:type="spellEnd"/>
    </w:p>
    <w:p w14:paraId="241747DA" w14:textId="3E0623C0" w:rsidR="00F14501" w:rsidRPr="00F14501" w:rsidRDefault="00F14501" w:rsidP="00F14501">
      <w:pPr>
        <w:tabs>
          <w:tab w:val="right" w:pos="8789"/>
        </w:tabs>
        <w:suppressAutoHyphens/>
        <w:spacing w:before="120" w:after="240" w:line="360" w:lineRule="exact"/>
        <w:rPr>
          <w:rFonts w:ascii="Arial" w:hAnsi="Arial" w:cs="Arial"/>
          <w:iCs/>
          <w:sz w:val="22"/>
          <w:szCs w:val="22"/>
          <w:lang w:val="en-GB"/>
        </w:rPr>
      </w:pPr>
      <w:r w:rsidRPr="00F14501">
        <w:rPr>
          <w:rFonts w:ascii="Arial" w:hAnsi="Arial" w:cs="Arial"/>
          <w:iCs/>
          <w:sz w:val="22"/>
          <w:szCs w:val="22"/>
          <w:lang w:val="en-GB"/>
        </w:rPr>
        <w:t>The take-back system was able to exceed the set target and collect over 1,800 tonnes of plastics that were sent off directly for recycling.</w:t>
      </w:r>
    </w:p>
    <w:p w14:paraId="3A7D4126" w14:textId="398F002A" w:rsidR="00F14501" w:rsidRPr="00F14501" w:rsidRDefault="00F14501" w:rsidP="00F14501">
      <w:pPr>
        <w:tabs>
          <w:tab w:val="right" w:pos="8789"/>
        </w:tabs>
        <w:suppressAutoHyphens/>
        <w:spacing w:before="120" w:after="240" w:line="360" w:lineRule="exact"/>
        <w:rPr>
          <w:rFonts w:ascii="Arial" w:hAnsi="Arial" w:cs="Arial"/>
          <w:iCs/>
          <w:sz w:val="22"/>
          <w:szCs w:val="22"/>
          <w:lang w:val="en-GB"/>
        </w:rPr>
      </w:pPr>
      <w:r w:rsidRPr="00F14501">
        <w:rPr>
          <w:rFonts w:ascii="Arial" w:hAnsi="Arial" w:cs="Arial"/>
          <w:iCs/>
          <w:sz w:val="22"/>
          <w:szCs w:val="22"/>
          <w:lang w:val="en-GB"/>
        </w:rPr>
        <w:t>At the beginning of 2022, ERDE Switzerland began collecting used agricultural plastics that had accumulated in Switzerland – and is enthusiastic about the feedback it’s received. The self-imposed take-back target of 1,200 tonnes was exceeded, as the system collected over 1,820 tonnes of agricultural plastics in this initial collection period. The used silage films, stretch films and nets are recycled in Switzerland and in other recycling plants in the EU. The collection and recycling process is confirmed by an independent auditor and a report is issued certifying the recycling of the collected films.</w:t>
      </w:r>
    </w:p>
    <w:p w14:paraId="16ADCA0C" w14:textId="0C964416" w:rsidR="00F14501" w:rsidRPr="00F14501" w:rsidRDefault="00F14501" w:rsidP="00F14501">
      <w:pPr>
        <w:tabs>
          <w:tab w:val="right" w:pos="8789"/>
        </w:tabs>
        <w:suppressAutoHyphens/>
        <w:spacing w:before="120" w:after="240" w:line="360" w:lineRule="exact"/>
        <w:rPr>
          <w:rFonts w:ascii="Arial" w:hAnsi="Arial" w:cs="Arial"/>
          <w:iCs/>
          <w:sz w:val="22"/>
          <w:szCs w:val="22"/>
          <w:lang w:val="en-GB"/>
        </w:rPr>
      </w:pPr>
      <w:r w:rsidRPr="00F14501">
        <w:rPr>
          <w:rFonts w:ascii="Arial" w:hAnsi="Arial" w:cs="Arial"/>
          <w:iCs/>
          <w:sz w:val="22"/>
          <w:szCs w:val="22"/>
          <w:lang w:val="en-GB"/>
        </w:rPr>
        <w:t>Kurt Röschli, the President of ERDE Switzerland, points out that “recycling this volume of plastic amounts to a reduction of more than 2,000 tonnes of CO2.”</w:t>
      </w:r>
    </w:p>
    <w:p w14:paraId="691A1DD3" w14:textId="257FF963" w:rsidR="00F14501" w:rsidRPr="00F14501" w:rsidRDefault="00F14501" w:rsidP="00F14501">
      <w:pPr>
        <w:tabs>
          <w:tab w:val="right" w:pos="8789"/>
        </w:tabs>
        <w:suppressAutoHyphens/>
        <w:spacing w:before="120" w:after="240" w:line="360" w:lineRule="exact"/>
        <w:rPr>
          <w:rFonts w:ascii="Arial" w:hAnsi="Arial" w:cs="Arial"/>
          <w:iCs/>
          <w:sz w:val="22"/>
          <w:szCs w:val="22"/>
          <w:lang w:val="en-GB"/>
        </w:rPr>
      </w:pPr>
      <w:r w:rsidRPr="00F14501">
        <w:rPr>
          <w:rFonts w:ascii="Arial" w:hAnsi="Arial" w:cs="Arial"/>
          <w:iCs/>
          <w:sz w:val="22"/>
          <w:szCs w:val="22"/>
          <w:lang w:val="en-GB"/>
        </w:rPr>
        <w:t>For the upcoming season, the network of around 100 collection points is to be expanded and the volume of agricultural plastics to be taken back will be further increased. Together with the participating farms, manufacturers and other partners, ERDE Switzerland will thus continue to make a major contribution to the promotion of a sustainable and effective circular economy.</w:t>
      </w:r>
    </w:p>
    <w:p w14:paraId="08D518D7" w14:textId="4E336A40" w:rsidR="00F14501" w:rsidRPr="00F14501" w:rsidRDefault="00F14501" w:rsidP="00F14501">
      <w:pPr>
        <w:tabs>
          <w:tab w:val="right" w:pos="8789"/>
        </w:tabs>
        <w:suppressAutoHyphens/>
        <w:spacing w:before="120" w:after="240" w:line="360" w:lineRule="exact"/>
        <w:rPr>
          <w:rFonts w:ascii="Arial" w:hAnsi="Arial" w:cs="Arial"/>
          <w:b/>
          <w:bCs/>
          <w:iCs/>
          <w:sz w:val="22"/>
          <w:szCs w:val="22"/>
          <w:lang w:val="en-GB"/>
        </w:rPr>
      </w:pPr>
      <w:r w:rsidRPr="00F14501">
        <w:rPr>
          <w:rFonts w:ascii="Arial" w:hAnsi="Arial" w:cs="Arial"/>
          <w:b/>
          <w:bCs/>
          <w:iCs/>
          <w:sz w:val="22"/>
          <w:szCs w:val="22"/>
          <w:lang w:val="en-GB"/>
        </w:rPr>
        <w:lastRenderedPageBreak/>
        <w:t>About ERDE Switzerland</w:t>
      </w:r>
    </w:p>
    <w:p w14:paraId="0365151B" w14:textId="7BBEB078" w:rsidR="0082331E" w:rsidRDefault="00F14501" w:rsidP="00F14501">
      <w:pPr>
        <w:tabs>
          <w:tab w:val="right" w:pos="8789"/>
        </w:tabs>
        <w:suppressAutoHyphens/>
        <w:spacing w:before="120" w:after="240" w:line="360" w:lineRule="exact"/>
        <w:jc w:val="both"/>
        <w:rPr>
          <w:rFonts w:ascii="Arial" w:hAnsi="Arial" w:cs="Arial"/>
          <w:iCs/>
          <w:sz w:val="22"/>
          <w:szCs w:val="22"/>
        </w:rPr>
      </w:pPr>
      <w:r w:rsidRPr="00F14501">
        <w:rPr>
          <w:rFonts w:ascii="Arial" w:hAnsi="Arial" w:cs="Arial"/>
          <w:iCs/>
          <w:sz w:val="22"/>
          <w:szCs w:val="22"/>
          <w:lang w:val="en-GB"/>
        </w:rPr>
        <w:t xml:space="preserve">An estimated 6,000 tonnes of agricultural plastics are used annually in Switzerland. In order to reduce the entry of plastics from the agricultural sector into the environment and to promote recycling, </w:t>
      </w:r>
      <w:proofErr w:type="spellStart"/>
      <w:r w:rsidRPr="00F14501">
        <w:rPr>
          <w:rFonts w:ascii="Arial" w:hAnsi="Arial" w:cs="Arial"/>
          <w:iCs/>
          <w:sz w:val="22"/>
          <w:szCs w:val="22"/>
          <w:lang w:val="en-GB"/>
        </w:rPr>
        <w:t>KUNSTSTOFF.swiss</w:t>
      </w:r>
      <w:proofErr w:type="spellEnd"/>
      <w:r w:rsidRPr="00F14501">
        <w:rPr>
          <w:rFonts w:ascii="Arial" w:hAnsi="Arial" w:cs="Arial"/>
          <w:iCs/>
          <w:sz w:val="22"/>
          <w:szCs w:val="22"/>
          <w:lang w:val="en-GB"/>
        </w:rPr>
        <w:t xml:space="preserve"> (the association of the Swiss plastics industry), members of the German ERDE Initiative, RIGK as system operator and other supporters from Switzerland founded the independent association ERDE Switzerland on 14 July 2021. The system has been operational since 1 January last year, and since the official start of collections in April 2022, agricultural plastics in Switzerland can be dropped off at collection points and sent for recycling. </w:t>
      </w:r>
      <w:r w:rsidRPr="00F14501">
        <w:rPr>
          <w:rFonts w:ascii="Arial" w:hAnsi="Arial" w:cs="Arial"/>
          <w:iCs/>
          <w:sz w:val="22"/>
          <w:szCs w:val="22"/>
        </w:rPr>
        <w:t xml:space="preserve">More </w:t>
      </w:r>
      <w:proofErr w:type="spellStart"/>
      <w:r w:rsidRPr="00F14501">
        <w:rPr>
          <w:rFonts w:ascii="Arial" w:hAnsi="Arial" w:cs="Arial"/>
          <w:iCs/>
          <w:sz w:val="22"/>
          <w:szCs w:val="22"/>
        </w:rPr>
        <w:t>information</w:t>
      </w:r>
      <w:proofErr w:type="spellEnd"/>
      <w:r w:rsidRPr="00F14501">
        <w:rPr>
          <w:rFonts w:ascii="Arial" w:hAnsi="Arial" w:cs="Arial"/>
          <w:iCs/>
          <w:sz w:val="22"/>
          <w:szCs w:val="22"/>
        </w:rPr>
        <w:t xml:space="preserve"> </w:t>
      </w:r>
      <w:proofErr w:type="spellStart"/>
      <w:r w:rsidRPr="00F14501">
        <w:rPr>
          <w:rFonts w:ascii="Arial" w:hAnsi="Arial" w:cs="Arial"/>
          <w:iCs/>
          <w:sz w:val="22"/>
          <w:szCs w:val="22"/>
        </w:rPr>
        <w:t>about</w:t>
      </w:r>
      <w:proofErr w:type="spellEnd"/>
      <w:r w:rsidRPr="00F14501">
        <w:rPr>
          <w:rFonts w:ascii="Arial" w:hAnsi="Arial" w:cs="Arial"/>
          <w:iCs/>
          <w:sz w:val="22"/>
          <w:szCs w:val="22"/>
        </w:rPr>
        <w:t xml:space="preserve"> ERDE </w:t>
      </w:r>
      <w:proofErr w:type="spellStart"/>
      <w:r w:rsidRPr="00F14501">
        <w:rPr>
          <w:rFonts w:ascii="Arial" w:hAnsi="Arial" w:cs="Arial"/>
          <w:iCs/>
          <w:sz w:val="22"/>
          <w:szCs w:val="22"/>
        </w:rPr>
        <w:t>Switzerland</w:t>
      </w:r>
      <w:proofErr w:type="spellEnd"/>
      <w:r w:rsidRPr="00F14501">
        <w:rPr>
          <w:rFonts w:ascii="Arial" w:hAnsi="Arial" w:cs="Arial"/>
          <w:iCs/>
          <w:sz w:val="22"/>
          <w:szCs w:val="22"/>
        </w:rPr>
        <w:t xml:space="preserve"> </w:t>
      </w:r>
      <w:proofErr w:type="spellStart"/>
      <w:r w:rsidRPr="00F14501">
        <w:rPr>
          <w:rFonts w:ascii="Arial" w:hAnsi="Arial" w:cs="Arial"/>
          <w:iCs/>
          <w:sz w:val="22"/>
          <w:szCs w:val="22"/>
        </w:rPr>
        <w:t>can</w:t>
      </w:r>
      <w:proofErr w:type="spellEnd"/>
      <w:r w:rsidRPr="00F14501">
        <w:rPr>
          <w:rFonts w:ascii="Arial" w:hAnsi="Arial" w:cs="Arial"/>
          <w:iCs/>
          <w:sz w:val="22"/>
          <w:szCs w:val="22"/>
        </w:rPr>
        <w:t xml:space="preserve"> </w:t>
      </w:r>
      <w:proofErr w:type="spellStart"/>
      <w:r w:rsidRPr="00F14501">
        <w:rPr>
          <w:rFonts w:ascii="Arial" w:hAnsi="Arial" w:cs="Arial"/>
          <w:iCs/>
          <w:sz w:val="22"/>
          <w:szCs w:val="22"/>
        </w:rPr>
        <w:t>be</w:t>
      </w:r>
      <w:proofErr w:type="spellEnd"/>
      <w:r w:rsidRPr="00F14501">
        <w:rPr>
          <w:rFonts w:ascii="Arial" w:hAnsi="Arial" w:cs="Arial"/>
          <w:iCs/>
          <w:sz w:val="22"/>
          <w:szCs w:val="22"/>
        </w:rPr>
        <w:t xml:space="preserve"> </w:t>
      </w:r>
      <w:proofErr w:type="spellStart"/>
      <w:r w:rsidRPr="00F14501">
        <w:rPr>
          <w:rFonts w:ascii="Arial" w:hAnsi="Arial" w:cs="Arial"/>
          <w:iCs/>
          <w:sz w:val="22"/>
          <w:szCs w:val="22"/>
        </w:rPr>
        <w:t>found</w:t>
      </w:r>
      <w:proofErr w:type="spellEnd"/>
      <w:r w:rsidRPr="00F14501">
        <w:rPr>
          <w:rFonts w:ascii="Arial" w:hAnsi="Arial" w:cs="Arial"/>
          <w:iCs/>
          <w:sz w:val="22"/>
          <w:szCs w:val="22"/>
        </w:rPr>
        <w:t xml:space="preserve"> </w:t>
      </w:r>
      <w:proofErr w:type="spellStart"/>
      <w:r w:rsidRPr="00F14501">
        <w:rPr>
          <w:rFonts w:ascii="Arial" w:hAnsi="Arial" w:cs="Arial"/>
          <w:iCs/>
          <w:sz w:val="22"/>
          <w:szCs w:val="22"/>
        </w:rPr>
        <w:t>here</w:t>
      </w:r>
      <w:proofErr w:type="spellEnd"/>
      <w:r w:rsidR="000C5851" w:rsidRPr="000C5851">
        <w:rPr>
          <w:rFonts w:ascii="Arial" w:hAnsi="Arial" w:cs="Arial"/>
          <w:iCs/>
          <w:sz w:val="22"/>
          <w:szCs w:val="22"/>
        </w:rPr>
        <w:t xml:space="preserve">. </w:t>
      </w:r>
    </w:p>
    <w:p w14:paraId="63ED335C" w14:textId="77777777" w:rsidR="000C5851" w:rsidRPr="000C5851" w:rsidRDefault="000C5851" w:rsidP="00BA7B5D">
      <w:pPr>
        <w:tabs>
          <w:tab w:val="right" w:pos="8789"/>
        </w:tabs>
        <w:suppressAutoHyphens/>
        <w:spacing w:before="120" w:after="240" w:line="360" w:lineRule="exact"/>
        <w:rPr>
          <w:rFonts w:ascii="Arial" w:hAnsi="Arial" w:cs="Arial"/>
          <w:iCs/>
          <w:sz w:val="22"/>
          <w:szCs w:val="22"/>
        </w:rPr>
      </w:pPr>
    </w:p>
    <w:tbl>
      <w:tblPr>
        <w:tblW w:w="0" w:type="auto"/>
        <w:tblLook w:val="04A0" w:firstRow="1" w:lastRow="0" w:firstColumn="1" w:lastColumn="0" w:noHBand="0" w:noVBand="1"/>
      </w:tblPr>
      <w:tblGrid>
        <w:gridCol w:w="4269"/>
        <w:gridCol w:w="4575"/>
      </w:tblGrid>
      <w:tr w:rsidR="00F14501" w:rsidRPr="00BB5C31" w14:paraId="7F886374" w14:textId="77777777" w:rsidTr="00F14501">
        <w:tc>
          <w:tcPr>
            <w:tcW w:w="4269" w:type="dxa"/>
            <w:shd w:val="clear" w:color="auto" w:fill="auto"/>
          </w:tcPr>
          <w:p w14:paraId="0557B8D9" w14:textId="06EB4051" w:rsidR="00F14501" w:rsidRPr="000C5851" w:rsidRDefault="00F14501" w:rsidP="00F14501">
            <w:pPr>
              <w:tabs>
                <w:tab w:val="left" w:pos="7020"/>
                <w:tab w:val="right" w:pos="8789"/>
              </w:tabs>
              <w:suppressAutoHyphens/>
              <w:rPr>
                <w:rFonts w:ascii="Arial" w:hAnsi="Arial" w:cs="Arial"/>
                <w:sz w:val="22"/>
                <w:szCs w:val="22"/>
                <w:lang w:eastAsia="en-US"/>
              </w:rPr>
            </w:pPr>
            <w:r>
              <w:rPr>
                <w:rStyle w:val="Fett"/>
              </w:rPr>
              <w:t>Contact ERDE Schweiz:</w:t>
            </w:r>
            <w:r>
              <w:br/>
              <w:t xml:space="preserve">c/o </w:t>
            </w:r>
            <w:proofErr w:type="spellStart"/>
            <w:r>
              <w:t>KUNSTSTOFF.swiss</w:t>
            </w:r>
            <w:proofErr w:type="spellEnd"/>
            <w:r>
              <w:br/>
              <w:t>Kurt Röschli, Geschäftsführer</w:t>
            </w:r>
            <w:r>
              <w:br/>
              <w:t>Verena Jucker, Leiterin Kommunikation</w:t>
            </w:r>
            <w:r>
              <w:br/>
            </w:r>
            <w:proofErr w:type="spellStart"/>
            <w:r>
              <w:t>Schachenallee</w:t>
            </w:r>
            <w:proofErr w:type="spellEnd"/>
            <w:r>
              <w:t xml:space="preserve"> 29C, CH-5000 Aarau</w:t>
            </w:r>
            <w:r>
              <w:br/>
              <w:t>Phone: +41 62 834 00 60</w:t>
            </w:r>
            <w:r>
              <w:br/>
            </w:r>
            <w:hyperlink r:id="rId9" w:history="1">
              <w:r>
                <w:rPr>
                  <w:rStyle w:val="Hyperlink"/>
                </w:rPr>
                <w:t>info(at)erde-schweiz.ch</w:t>
              </w:r>
            </w:hyperlink>
            <w:r>
              <w:t>;</w:t>
            </w:r>
            <w:r>
              <w:br/>
            </w:r>
            <w:hyperlink r:id="rId10" w:tgtFrame="_blank" w:history="1">
              <w:r>
                <w:rPr>
                  <w:rStyle w:val="Hyperlink"/>
                </w:rPr>
                <w:t>https://kunststoff.swiss</w:t>
              </w:r>
            </w:hyperlink>
          </w:p>
        </w:tc>
        <w:tc>
          <w:tcPr>
            <w:tcW w:w="4575" w:type="dxa"/>
            <w:shd w:val="clear" w:color="auto" w:fill="auto"/>
          </w:tcPr>
          <w:p w14:paraId="716D0C93" w14:textId="009AE5D6" w:rsidR="00F14501" w:rsidRPr="00BB5C31" w:rsidRDefault="00F14501" w:rsidP="00F14501">
            <w:pPr>
              <w:tabs>
                <w:tab w:val="left" w:pos="7020"/>
                <w:tab w:val="right" w:pos="8789"/>
              </w:tabs>
              <w:suppressAutoHyphens/>
              <w:rPr>
                <w:rFonts w:ascii="Arial" w:hAnsi="Arial" w:cs="Arial"/>
                <w:sz w:val="22"/>
                <w:szCs w:val="22"/>
                <w:u w:val="single"/>
                <w:lang w:eastAsia="en-US"/>
              </w:rPr>
            </w:pPr>
            <w:r>
              <w:rPr>
                <w:rStyle w:val="Fett"/>
              </w:rPr>
              <w:t xml:space="preserve">Further </w:t>
            </w:r>
            <w:proofErr w:type="spellStart"/>
            <w:r>
              <w:rPr>
                <w:rStyle w:val="Fett"/>
              </w:rPr>
              <w:t>informationen</w:t>
            </w:r>
            <w:proofErr w:type="spellEnd"/>
            <w:r>
              <w:rPr>
                <w:rStyle w:val="Fett"/>
              </w:rPr>
              <w:t xml:space="preserve"> ERDE Initiative:</w:t>
            </w:r>
            <w:r>
              <w:br/>
              <w:t>RIGK GmbH</w:t>
            </w:r>
            <w:r>
              <w:br/>
              <w:t>Boris Emmel</w:t>
            </w:r>
            <w:r>
              <w:br/>
              <w:t>System Manager ERDE</w:t>
            </w:r>
            <w:r>
              <w:br/>
              <w:t>Friedrichstr. 6, D-65185 Wiesbaden</w:t>
            </w:r>
            <w:r>
              <w:br/>
              <w:t>Phone: +49 611 308600-20</w:t>
            </w:r>
            <w:r>
              <w:br/>
            </w:r>
            <w:hyperlink r:id="rId11" w:history="1">
              <w:proofErr w:type="spellStart"/>
              <w:r>
                <w:rPr>
                  <w:rStyle w:val="Hyperlink"/>
                </w:rPr>
                <w:t>emmel</w:t>
              </w:r>
              <w:proofErr w:type="spellEnd"/>
              <w:r>
                <w:rPr>
                  <w:rStyle w:val="Hyperlink"/>
                </w:rPr>
                <w:t>(at)rigk.de</w:t>
              </w:r>
            </w:hyperlink>
            <w:r>
              <w:t>;</w:t>
            </w:r>
            <w:r>
              <w:br/>
            </w:r>
            <w:hyperlink r:id="rId12" w:tgtFrame="_blank" w:history="1">
              <w:r>
                <w:rPr>
                  <w:rStyle w:val="Hyperlink"/>
                </w:rPr>
                <w:t>ERDE-Recycling</w:t>
              </w:r>
            </w:hyperlink>
          </w:p>
        </w:tc>
      </w:tr>
    </w:tbl>
    <w:p w14:paraId="2E5C4351" w14:textId="1C627A58" w:rsidR="00841FC9" w:rsidRPr="00F14501" w:rsidRDefault="00F14501" w:rsidP="00F14501">
      <w:pPr>
        <w:shd w:val="clear" w:color="auto" w:fill="DDF3FF"/>
        <w:tabs>
          <w:tab w:val="left" w:pos="7020"/>
          <w:tab w:val="right" w:pos="8789"/>
        </w:tabs>
        <w:suppressAutoHyphens/>
        <w:spacing w:before="360"/>
        <w:ind w:right="567"/>
        <w:jc w:val="center"/>
        <w:rPr>
          <w:rFonts w:ascii="Arial" w:hAnsi="Arial" w:cs="Arial"/>
          <w:color w:val="000000"/>
          <w:szCs w:val="20"/>
          <w:lang w:val="en-GB" w:eastAsia="en-US"/>
        </w:rPr>
      </w:pPr>
      <w:r w:rsidRPr="00F14501">
        <w:rPr>
          <w:rFonts w:ascii="Arial" w:hAnsi="Arial" w:cs="Arial"/>
          <w:color w:val="000000"/>
          <w:szCs w:val="20"/>
          <w:lang w:val="en-GB" w:eastAsia="en-US"/>
        </w:rPr>
        <w:t>You can find this press release as a doc file as well as the pictures in printable resolution for download at www.rigk.de/wissenswert/presse</w:t>
      </w:r>
    </w:p>
    <w:sectPr w:rsidR="00841FC9" w:rsidRPr="00F14501" w:rsidSect="00D21B6E">
      <w:headerReference w:type="even" r:id="rId13"/>
      <w:headerReference w:type="default" r:id="rId14"/>
      <w:footerReference w:type="even" r:id="rId15"/>
      <w:footerReference w:type="default" r:id="rId16"/>
      <w:headerReference w:type="first" r:id="rId17"/>
      <w:footerReference w:type="first" r:id="rId18"/>
      <w:pgSz w:w="11906" w:h="16838" w:code="9"/>
      <w:pgMar w:top="2977" w:right="1531" w:bottom="851" w:left="1531" w:header="425" w:footer="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31BE" w14:textId="77777777" w:rsidR="00546CC7" w:rsidRDefault="00546CC7">
      <w:r>
        <w:separator/>
      </w:r>
    </w:p>
  </w:endnote>
  <w:endnote w:type="continuationSeparator" w:id="0">
    <w:p w14:paraId="5248F0A1" w14:textId="77777777" w:rsidR="00546CC7" w:rsidRDefault="00546CC7">
      <w:r>
        <w:continuationSeparator/>
      </w:r>
    </w:p>
  </w:endnote>
  <w:endnote w:type="continuationNotice" w:id="1">
    <w:p w14:paraId="79692690" w14:textId="77777777" w:rsidR="00546CC7" w:rsidRDefault="00546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5266" w14:textId="77777777" w:rsidR="00DB48C0" w:rsidRDefault="00DB48C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246E1CE" w14:textId="77777777" w:rsidR="00DB48C0" w:rsidRDefault="00DB48C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65DC" w14:textId="2B126923" w:rsidR="00DB48C0" w:rsidRDefault="00DB48C0" w:rsidP="00FE7409">
    <w:pPr>
      <w:pStyle w:val="Fuzeile"/>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p>
  <w:p w14:paraId="4F436610" w14:textId="77777777" w:rsidR="00DB48C0" w:rsidRDefault="00DB48C0" w:rsidP="00FE7409">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581C0B">
      <w:rPr>
        <w:rFonts w:ascii="FFDIN-Regular" w:hAnsi="FFDIN-Regular"/>
        <w:noProof/>
        <w:color w:val="000000"/>
        <w:sz w:val="14"/>
      </w:rPr>
      <w:t>1</w:t>
    </w:r>
    <w:r w:rsidRPr="00CF7F30">
      <w:rPr>
        <w:rFonts w:ascii="FFDIN-Regular" w:hAnsi="FFDIN-Regular"/>
        <w:color w:val="000000"/>
        <w:sz w:val="14"/>
      </w:rPr>
      <w:fldChar w:fldCharType="end"/>
    </w:r>
    <w:r>
      <w:rPr>
        <w:rFonts w:ascii="FFDIN-Regular" w:hAnsi="FFDIN-Regular"/>
        <w:color w:val="000000"/>
        <w:sz w:val="14"/>
      </w:rPr>
      <w:t xml:space="preserve"> –</w:t>
    </w:r>
  </w:p>
  <w:p w14:paraId="67AF560B" w14:textId="77777777" w:rsidR="00DB48C0" w:rsidRPr="00503600" w:rsidRDefault="00DB48C0" w:rsidP="00FE7409">
    <w:pPr>
      <w:pStyle w:val="Fuzeile"/>
      <w:tabs>
        <w:tab w:val="clear" w:pos="9072"/>
        <w:tab w:val="right" w:pos="9356"/>
      </w:tabs>
      <w:ind w:left="-567" w:right="-425"/>
      <w:jc w:val="center"/>
      <w:rPr>
        <w:rFonts w:ascii="FFDIN-Regular" w:hAnsi="FFDIN-Regula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8D3A" w14:textId="77777777" w:rsidR="00E21EB4" w:rsidRDefault="00E21E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313B3" w14:textId="77777777" w:rsidR="00546CC7" w:rsidRDefault="00546CC7">
      <w:r>
        <w:separator/>
      </w:r>
    </w:p>
  </w:footnote>
  <w:footnote w:type="continuationSeparator" w:id="0">
    <w:p w14:paraId="37F1C0CC" w14:textId="77777777" w:rsidR="00546CC7" w:rsidRDefault="00546CC7">
      <w:r>
        <w:continuationSeparator/>
      </w:r>
    </w:p>
  </w:footnote>
  <w:footnote w:type="continuationNotice" w:id="1">
    <w:p w14:paraId="11C52DD5" w14:textId="77777777" w:rsidR="00546CC7" w:rsidRDefault="00546C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F536" w14:textId="77777777" w:rsidR="00E21EB4" w:rsidRDefault="00E21E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C292" w14:textId="57E1395C" w:rsidR="00DB48C0" w:rsidRPr="00E05936" w:rsidRDefault="00A83053" w:rsidP="00A83053">
    <w:pPr>
      <w:pStyle w:val="Kopfzeile"/>
      <w:tabs>
        <w:tab w:val="left" w:pos="390"/>
        <w:tab w:val="right" w:pos="8844"/>
      </w:tabs>
      <w:jc w:val="left"/>
    </w:pPr>
    <w:r>
      <w:rPr>
        <w:noProof/>
      </w:rPr>
      <w:drawing>
        <wp:anchor distT="0" distB="0" distL="114300" distR="114300" simplePos="0" relativeHeight="251660288" behindDoc="1" locked="0" layoutInCell="1" allowOverlap="1" wp14:anchorId="59415C3E" wp14:editId="4125AD77">
          <wp:simplePos x="0" y="0"/>
          <wp:positionH relativeFrom="margin">
            <wp:posOffset>183515</wp:posOffset>
          </wp:positionH>
          <wp:positionV relativeFrom="paragraph">
            <wp:posOffset>404495</wp:posOffset>
          </wp:positionV>
          <wp:extent cx="1190625" cy="284480"/>
          <wp:effectExtent l="0" t="0" r="952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0625" cy="284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r>
      <w:rPr>
        <w:noProof/>
      </w:rPr>
      <w:tab/>
    </w:r>
    <w:r>
      <w:rPr>
        <w:noProof/>
      </w:rPr>
      <w:tab/>
    </w:r>
    <w:r w:rsidR="008128D5">
      <w:rPr>
        <w:noProof/>
      </w:rPr>
      <w:drawing>
        <wp:anchor distT="0" distB="0" distL="114300" distR="114300" simplePos="0" relativeHeight="251658240" behindDoc="1" locked="0" layoutInCell="1" allowOverlap="1" wp14:anchorId="1651222A" wp14:editId="5D278FDA">
          <wp:simplePos x="0" y="0"/>
          <wp:positionH relativeFrom="margin">
            <wp:align>center</wp:align>
          </wp:positionH>
          <wp:positionV relativeFrom="paragraph">
            <wp:posOffset>8890</wp:posOffset>
          </wp:positionV>
          <wp:extent cx="1191241" cy="1101090"/>
          <wp:effectExtent l="0" t="0" r="952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91241" cy="1101090"/>
                  </a:xfrm>
                  <a:prstGeom prst="rect">
                    <a:avLst/>
                  </a:prstGeom>
                  <a:noFill/>
                  <a:ln>
                    <a:noFill/>
                  </a:ln>
                </pic:spPr>
              </pic:pic>
            </a:graphicData>
          </a:graphic>
          <wp14:sizeRelH relativeFrom="margin">
            <wp14:pctWidth>0</wp14:pctWidth>
          </wp14:sizeRelH>
        </wp:anchor>
      </w:drawing>
    </w:r>
    <w:r w:rsidR="008128D5">
      <w:rPr>
        <w:noProof/>
      </w:rPr>
      <w:t xml:space="preserve"> </w:t>
    </w:r>
    <w:r w:rsidR="00E21EB4">
      <w:t xml:space="preserve">      </w:t>
    </w:r>
    <w:r w:rsidR="00E05936">
      <w:rPr>
        <w:noProof/>
      </w:rPr>
      <w:drawing>
        <wp:inline distT="0" distB="0" distL="0" distR="0" wp14:anchorId="78549EB6" wp14:editId="615999E3">
          <wp:extent cx="1455420" cy="1101090"/>
          <wp:effectExtent l="0" t="0" r="0" b="3810"/>
          <wp:docPr id="7"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5420" cy="11010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D013" w14:textId="77777777" w:rsidR="00E21EB4" w:rsidRDefault="00E21E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3EF8"/>
    <w:multiLevelType w:val="hybridMultilevel"/>
    <w:tmpl w:val="C1240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793BEF"/>
    <w:multiLevelType w:val="hybridMultilevel"/>
    <w:tmpl w:val="0C0EBE9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02E65"/>
    <w:multiLevelType w:val="hybridMultilevel"/>
    <w:tmpl w:val="2BE43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29793602">
    <w:abstractNumId w:val="3"/>
  </w:num>
  <w:num w:numId="2" w16cid:durableId="1977946563">
    <w:abstractNumId w:val="0"/>
  </w:num>
  <w:num w:numId="3" w16cid:durableId="2059275625">
    <w:abstractNumId w:val="6"/>
  </w:num>
  <w:num w:numId="4" w16cid:durableId="1503356128">
    <w:abstractNumId w:val="9"/>
  </w:num>
  <w:num w:numId="5" w16cid:durableId="217715057">
    <w:abstractNumId w:val="4"/>
  </w:num>
  <w:num w:numId="6" w16cid:durableId="11288592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7921676">
    <w:abstractNumId w:val="2"/>
  </w:num>
  <w:num w:numId="8" w16cid:durableId="2051027720">
    <w:abstractNumId w:val="7"/>
  </w:num>
  <w:num w:numId="9" w16cid:durableId="453184350">
    <w:abstractNumId w:val="1"/>
  </w:num>
  <w:num w:numId="10" w16cid:durableId="1588149460">
    <w:abstractNumId w:val="5"/>
  </w:num>
  <w:num w:numId="11" w16cid:durableId="1071927866">
    <w:abstractNumId w:val="8"/>
  </w:num>
  <w:num w:numId="12" w16cid:durableId="1589657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2D6E"/>
    <w:rsid w:val="000030C3"/>
    <w:rsid w:val="000047C8"/>
    <w:rsid w:val="00007A74"/>
    <w:rsid w:val="0001178E"/>
    <w:rsid w:val="00012500"/>
    <w:rsid w:val="00016386"/>
    <w:rsid w:val="000230BD"/>
    <w:rsid w:val="000247A1"/>
    <w:rsid w:val="00025F61"/>
    <w:rsid w:val="00037C5F"/>
    <w:rsid w:val="0004202C"/>
    <w:rsid w:val="00043588"/>
    <w:rsid w:val="00044003"/>
    <w:rsid w:val="00050431"/>
    <w:rsid w:val="0005047C"/>
    <w:rsid w:val="000527C8"/>
    <w:rsid w:val="00053F31"/>
    <w:rsid w:val="00054336"/>
    <w:rsid w:val="00055562"/>
    <w:rsid w:val="000567DE"/>
    <w:rsid w:val="00060DD6"/>
    <w:rsid w:val="00060DF4"/>
    <w:rsid w:val="00060E21"/>
    <w:rsid w:val="00066EB1"/>
    <w:rsid w:val="00067B69"/>
    <w:rsid w:val="000722E6"/>
    <w:rsid w:val="0007516C"/>
    <w:rsid w:val="00076644"/>
    <w:rsid w:val="00076D65"/>
    <w:rsid w:val="00080B8F"/>
    <w:rsid w:val="0008125E"/>
    <w:rsid w:val="0008252B"/>
    <w:rsid w:val="0008440E"/>
    <w:rsid w:val="000850D7"/>
    <w:rsid w:val="0008605F"/>
    <w:rsid w:val="00086246"/>
    <w:rsid w:val="00086934"/>
    <w:rsid w:val="00087CAD"/>
    <w:rsid w:val="000909BA"/>
    <w:rsid w:val="00091889"/>
    <w:rsid w:val="00094666"/>
    <w:rsid w:val="00094756"/>
    <w:rsid w:val="000A3588"/>
    <w:rsid w:val="000A36BB"/>
    <w:rsid w:val="000B0F69"/>
    <w:rsid w:val="000B1BD6"/>
    <w:rsid w:val="000B1C1D"/>
    <w:rsid w:val="000B39D2"/>
    <w:rsid w:val="000B3D43"/>
    <w:rsid w:val="000B5964"/>
    <w:rsid w:val="000B7F09"/>
    <w:rsid w:val="000C224C"/>
    <w:rsid w:val="000C37FF"/>
    <w:rsid w:val="000C5783"/>
    <w:rsid w:val="000C5851"/>
    <w:rsid w:val="000C69F7"/>
    <w:rsid w:val="000C763E"/>
    <w:rsid w:val="000D044F"/>
    <w:rsid w:val="000D05A0"/>
    <w:rsid w:val="000D219A"/>
    <w:rsid w:val="000D27E9"/>
    <w:rsid w:val="000D39B0"/>
    <w:rsid w:val="000D7D83"/>
    <w:rsid w:val="000E0545"/>
    <w:rsid w:val="000E0C96"/>
    <w:rsid w:val="000E206E"/>
    <w:rsid w:val="000E32E2"/>
    <w:rsid w:val="000E4321"/>
    <w:rsid w:val="000E452C"/>
    <w:rsid w:val="000E625A"/>
    <w:rsid w:val="000F1963"/>
    <w:rsid w:val="00103646"/>
    <w:rsid w:val="00106E15"/>
    <w:rsid w:val="00107E26"/>
    <w:rsid w:val="00112C4B"/>
    <w:rsid w:val="00113518"/>
    <w:rsid w:val="00113663"/>
    <w:rsid w:val="001139D5"/>
    <w:rsid w:val="00113CCE"/>
    <w:rsid w:val="00122C95"/>
    <w:rsid w:val="00124326"/>
    <w:rsid w:val="00125281"/>
    <w:rsid w:val="00126112"/>
    <w:rsid w:val="0013026C"/>
    <w:rsid w:val="00130308"/>
    <w:rsid w:val="00130A9A"/>
    <w:rsid w:val="00131ACE"/>
    <w:rsid w:val="001340B7"/>
    <w:rsid w:val="0013585B"/>
    <w:rsid w:val="0014153B"/>
    <w:rsid w:val="001421B1"/>
    <w:rsid w:val="00142B4F"/>
    <w:rsid w:val="00145D9F"/>
    <w:rsid w:val="00147E55"/>
    <w:rsid w:val="00152D3E"/>
    <w:rsid w:val="00164E57"/>
    <w:rsid w:val="00166015"/>
    <w:rsid w:val="001677FC"/>
    <w:rsid w:val="00167C4F"/>
    <w:rsid w:val="00171DB1"/>
    <w:rsid w:val="00176C18"/>
    <w:rsid w:val="0018085E"/>
    <w:rsid w:val="00181669"/>
    <w:rsid w:val="00183393"/>
    <w:rsid w:val="001842D1"/>
    <w:rsid w:val="00184DB5"/>
    <w:rsid w:val="00192890"/>
    <w:rsid w:val="00193571"/>
    <w:rsid w:val="001944BD"/>
    <w:rsid w:val="00194BFA"/>
    <w:rsid w:val="00196791"/>
    <w:rsid w:val="00197C82"/>
    <w:rsid w:val="00197D64"/>
    <w:rsid w:val="001A0A01"/>
    <w:rsid w:val="001A42AB"/>
    <w:rsid w:val="001A488B"/>
    <w:rsid w:val="001A53D0"/>
    <w:rsid w:val="001A554A"/>
    <w:rsid w:val="001B01D9"/>
    <w:rsid w:val="001B29DD"/>
    <w:rsid w:val="001B5DA8"/>
    <w:rsid w:val="001B63BF"/>
    <w:rsid w:val="001B644F"/>
    <w:rsid w:val="001B6605"/>
    <w:rsid w:val="001B6995"/>
    <w:rsid w:val="001B6A44"/>
    <w:rsid w:val="001C2705"/>
    <w:rsid w:val="001C46A3"/>
    <w:rsid w:val="001C526F"/>
    <w:rsid w:val="001C7B51"/>
    <w:rsid w:val="001D0462"/>
    <w:rsid w:val="001D2A5F"/>
    <w:rsid w:val="001D3194"/>
    <w:rsid w:val="001E3A4D"/>
    <w:rsid w:val="001E3D2F"/>
    <w:rsid w:val="001E51CC"/>
    <w:rsid w:val="001F26E2"/>
    <w:rsid w:val="001F367E"/>
    <w:rsid w:val="00201576"/>
    <w:rsid w:val="002071B8"/>
    <w:rsid w:val="002147A9"/>
    <w:rsid w:val="00214963"/>
    <w:rsid w:val="00214ABC"/>
    <w:rsid w:val="002218E7"/>
    <w:rsid w:val="00225697"/>
    <w:rsid w:val="00225794"/>
    <w:rsid w:val="00231C51"/>
    <w:rsid w:val="00233488"/>
    <w:rsid w:val="00236059"/>
    <w:rsid w:val="00237591"/>
    <w:rsid w:val="00237B7A"/>
    <w:rsid w:val="0024019E"/>
    <w:rsid w:val="00241B73"/>
    <w:rsid w:val="00250CCD"/>
    <w:rsid w:val="00250D64"/>
    <w:rsid w:val="00255334"/>
    <w:rsid w:val="0025707C"/>
    <w:rsid w:val="00260FCB"/>
    <w:rsid w:val="00262F4C"/>
    <w:rsid w:val="00263CE3"/>
    <w:rsid w:val="00266193"/>
    <w:rsid w:val="00270C5C"/>
    <w:rsid w:val="00275B77"/>
    <w:rsid w:val="0027758A"/>
    <w:rsid w:val="00280EE6"/>
    <w:rsid w:val="00284357"/>
    <w:rsid w:val="002849AB"/>
    <w:rsid w:val="00292506"/>
    <w:rsid w:val="002928BC"/>
    <w:rsid w:val="00293753"/>
    <w:rsid w:val="002A0831"/>
    <w:rsid w:val="002A2EC9"/>
    <w:rsid w:val="002A5AEB"/>
    <w:rsid w:val="002B17C0"/>
    <w:rsid w:val="002B2467"/>
    <w:rsid w:val="002B3E15"/>
    <w:rsid w:val="002B6146"/>
    <w:rsid w:val="002C0C3C"/>
    <w:rsid w:val="002C27CB"/>
    <w:rsid w:val="002C50DB"/>
    <w:rsid w:val="002D093B"/>
    <w:rsid w:val="002D0E7A"/>
    <w:rsid w:val="002D77E9"/>
    <w:rsid w:val="002E11CD"/>
    <w:rsid w:val="002E1B06"/>
    <w:rsid w:val="002E1E9B"/>
    <w:rsid w:val="002E308C"/>
    <w:rsid w:val="002E31E2"/>
    <w:rsid w:val="002F4E99"/>
    <w:rsid w:val="002F7876"/>
    <w:rsid w:val="00302107"/>
    <w:rsid w:val="00306CBA"/>
    <w:rsid w:val="00314B5B"/>
    <w:rsid w:val="00314EC7"/>
    <w:rsid w:val="00314FA6"/>
    <w:rsid w:val="0031580E"/>
    <w:rsid w:val="0032067B"/>
    <w:rsid w:val="003216C3"/>
    <w:rsid w:val="00323BC4"/>
    <w:rsid w:val="003244EA"/>
    <w:rsid w:val="00325C12"/>
    <w:rsid w:val="00335242"/>
    <w:rsid w:val="003365BF"/>
    <w:rsid w:val="00337D53"/>
    <w:rsid w:val="00342FAB"/>
    <w:rsid w:val="003461D1"/>
    <w:rsid w:val="003548EC"/>
    <w:rsid w:val="00355C76"/>
    <w:rsid w:val="003570D0"/>
    <w:rsid w:val="00360615"/>
    <w:rsid w:val="0036769C"/>
    <w:rsid w:val="0036787F"/>
    <w:rsid w:val="0037104A"/>
    <w:rsid w:val="003758F5"/>
    <w:rsid w:val="00380D65"/>
    <w:rsid w:val="00380D98"/>
    <w:rsid w:val="00381DB6"/>
    <w:rsid w:val="00384833"/>
    <w:rsid w:val="00387571"/>
    <w:rsid w:val="00396E1F"/>
    <w:rsid w:val="003A093F"/>
    <w:rsid w:val="003A123F"/>
    <w:rsid w:val="003A2144"/>
    <w:rsid w:val="003A4F1B"/>
    <w:rsid w:val="003A5EED"/>
    <w:rsid w:val="003B3327"/>
    <w:rsid w:val="003B3ADA"/>
    <w:rsid w:val="003B577B"/>
    <w:rsid w:val="003B659C"/>
    <w:rsid w:val="003B6887"/>
    <w:rsid w:val="003B7D8C"/>
    <w:rsid w:val="003C0C13"/>
    <w:rsid w:val="003C5670"/>
    <w:rsid w:val="003C689B"/>
    <w:rsid w:val="003C7445"/>
    <w:rsid w:val="003D5F22"/>
    <w:rsid w:val="003E1DCE"/>
    <w:rsid w:val="003E2662"/>
    <w:rsid w:val="003E4D0B"/>
    <w:rsid w:val="003E4F99"/>
    <w:rsid w:val="003E57A1"/>
    <w:rsid w:val="003E5831"/>
    <w:rsid w:val="003E59D7"/>
    <w:rsid w:val="003E5C8F"/>
    <w:rsid w:val="003F323E"/>
    <w:rsid w:val="003F6915"/>
    <w:rsid w:val="003F71CD"/>
    <w:rsid w:val="004024FD"/>
    <w:rsid w:val="00403926"/>
    <w:rsid w:val="00403C85"/>
    <w:rsid w:val="0040489B"/>
    <w:rsid w:val="004078BE"/>
    <w:rsid w:val="004120E7"/>
    <w:rsid w:val="00414E7D"/>
    <w:rsid w:val="00427803"/>
    <w:rsid w:val="00431FEE"/>
    <w:rsid w:val="004408E0"/>
    <w:rsid w:val="004434B5"/>
    <w:rsid w:val="004463A7"/>
    <w:rsid w:val="0044758C"/>
    <w:rsid w:val="00450904"/>
    <w:rsid w:val="00454C6B"/>
    <w:rsid w:val="00457BD1"/>
    <w:rsid w:val="004602CE"/>
    <w:rsid w:val="00461B19"/>
    <w:rsid w:val="004721A9"/>
    <w:rsid w:val="00477596"/>
    <w:rsid w:val="00480773"/>
    <w:rsid w:val="004816DE"/>
    <w:rsid w:val="004838C7"/>
    <w:rsid w:val="0048530B"/>
    <w:rsid w:val="00486CFB"/>
    <w:rsid w:val="004877A2"/>
    <w:rsid w:val="00491F48"/>
    <w:rsid w:val="00493667"/>
    <w:rsid w:val="00493AB9"/>
    <w:rsid w:val="00493F49"/>
    <w:rsid w:val="00497504"/>
    <w:rsid w:val="004A062F"/>
    <w:rsid w:val="004A2708"/>
    <w:rsid w:val="004A2ABB"/>
    <w:rsid w:val="004A6C57"/>
    <w:rsid w:val="004B5D42"/>
    <w:rsid w:val="004C5A31"/>
    <w:rsid w:val="004D1867"/>
    <w:rsid w:val="004D3895"/>
    <w:rsid w:val="004D58F7"/>
    <w:rsid w:val="004D5B6C"/>
    <w:rsid w:val="004E5BB8"/>
    <w:rsid w:val="004F0CCB"/>
    <w:rsid w:val="004F1913"/>
    <w:rsid w:val="004F32A2"/>
    <w:rsid w:val="004F5398"/>
    <w:rsid w:val="004F72CC"/>
    <w:rsid w:val="00501262"/>
    <w:rsid w:val="00503600"/>
    <w:rsid w:val="005045F4"/>
    <w:rsid w:val="00505D98"/>
    <w:rsid w:val="0050697D"/>
    <w:rsid w:val="00507508"/>
    <w:rsid w:val="005107FE"/>
    <w:rsid w:val="00511B88"/>
    <w:rsid w:val="0051441D"/>
    <w:rsid w:val="00516D6A"/>
    <w:rsid w:val="005202A1"/>
    <w:rsid w:val="00524A87"/>
    <w:rsid w:val="005260F9"/>
    <w:rsid w:val="005317F2"/>
    <w:rsid w:val="005326F9"/>
    <w:rsid w:val="00540CEF"/>
    <w:rsid w:val="00544693"/>
    <w:rsid w:val="00546CC7"/>
    <w:rsid w:val="00552FAA"/>
    <w:rsid w:val="0055308B"/>
    <w:rsid w:val="00554131"/>
    <w:rsid w:val="005557D0"/>
    <w:rsid w:val="00561657"/>
    <w:rsid w:val="00562C68"/>
    <w:rsid w:val="005658FB"/>
    <w:rsid w:val="00566245"/>
    <w:rsid w:val="005668C5"/>
    <w:rsid w:val="0056738A"/>
    <w:rsid w:val="005718F3"/>
    <w:rsid w:val="00572E47"/>
    <w:rsid w:val="00574566"/>
    <w:rsid w:val="0057738D"/>
    <w:rsid w:val="00577A2C"/>
    <w:rsid w:val="00581C0B"/>
    <w:rsid w:val="00581D11"/>
    <w:rsid w:val="00582150"/>
    <w:rsid w:val="00583874"/>
    <w:rsid w:val="00584281"/>
    <w:rsid w:val="00591559"/>
    <w:rsid w:val="00595B17"/>
    <w:rsid w:val="00596C5E"/>
    <w:rsid w:val="00597F1E"/>
    <w:rsid w:val="005A3AC4"/>
    <w:rsid w:val="005A3B6F"/>
    <w:rsid w:val="005A40F7"/>
    <w:rsid w:val="005A508B"/>
    <w:rsid w:val="005A60D6"/>
    <w:rsid w:val="005B1D3E"/>
    <w:rsid w:val="005B2F4C"/>
    <w:rsid w:val="005B3571"/>
    <w:rsid w:val="005B363F"/>
    <w:rsid w:val="005B369A"/>
    <w:rsid w:val="005B4C0E"/>
    <w:rsid w:val="005B542A"/>
    <w:rsid w:val="005B5733"/>
    <w:rsid w:val="005B7B3C"/>
    <w:rsid w:val="005B7BA1"/>
    <w:rsid w:val="005C3399"/>
    <w:rsid w:val="005C3BF9"/>
    <w:rsid w:val="005C4A87"/>
    <w:rsid w:val="005C4FB7"/>
    <w:rsid w:val="005C649E"/>
    <w:rsid w:val="005D3548"/>
    <w:rsid w:val="005D5836"/>
    <w:rsid w:val="005F2F54"/>
    <w:rsid w:val="005F6EBB"/>
    <w:rsid w:val="00601A4B"/>
    <w:rsid w:val="00610BE8"/>
    <w:rsid w:val="00620A80"/>
    <w:rsid w:val="00620F3E"/>
    <w:rsid w:val="00621924"/>
    <w:rsid w:val="00622011"/>
    <w:rsid w:val="00622267"/>
    <w:rsid w:val="0062395D"/>
    <w:rsid w:val="00626E08"/>
    <w:rsid w:val="00627967"/>
    <w:rsid w:val="00632116"/>
    <w:rsid w:val="00637C48"/>
    <w:rsid w:val="00640567"/>
    <w:rsid w:val="00641728"/>
    <w:rsid w:val="0064199E"/>
    <w:rsid w:val="0064332D"/>
    <w:rsid w:val="006442B3"/>
    <w:rsid w:val="00644FBF"/>
    <w:rsid w:val="00646EC1"/>
    <w:rsid w:val="0065193F"/>
    <w:rsid w:val="00651CC4"/>
    <w:rsid w:val="00653796"/>
    <w:rsid w:val="006565E2"/>
    <w:rsid w:val="006603FF"/>
    <w:rsid w:val="00667A4B"/>
    <w:rsid w:val="00670C79"/>
    <w:rsid w:val="006712D4"/>
    <w:rsid w:val="00675C37"/>
    <w:rsid w:val="006764AF"/>
    <w:rsid w:val="00676B3C"/>
    <w:rsid w:val="0068150F"/>
    <w:rsid w:val="00687865"/>
    <w:rsid w:val="006905C9"/>
    <w:rsid w:val="00691AFA"/>
    <w:rsid w:val="006A1352"/>
    <w:rsid w:val="006A1E91"/>
    <w:rsid w:val="006A3603"/>
    <w:rsid w:val="006A5104"/>
    <w:rsid w:val="006B139A"/>
    <w:rsid w:val="006B2516"/>
    <w:rsid w:val="006B2C5F"/>
    <w:rsid w:val="006B4497"/>
    <w:rsid w:val="006B4538"/>
    <w:rsid w:val="006B496B"/>
    <w:rsid w:val="006B4EBC"/>
    <w:rsid w:val="006C1866"/>
    <w:rsid w:val="006C1B30"/>
    <w:rsid w:val="006C2525"/>
    <w:rsid w:val="006C7E54"/>
    <w:rsid w:val="006D7CA9"/>
    <w:rsid w:val="006E10FB"/>
    <w:rsid w:val="006E28FC"/>
    <w:rsid w:val="006E3A4F"/>
    <w:rsid w:val="006F6B05"/>
    <w:rsid w:val="006F6BE5"/>
    <w:rsid w:val="00701327"/>
    <w:rsid w:val="00702436"/>
    <w:rsid w:val="00704899"/>
    <w:rsid w:val="00705715"/>
    <w:rsid w:val="00705C94"/>
    <w:rsid w:val="007118EC"/>
    <w:rsid w:val="00716C54"/>
    <w:rsid w:val="00725A5C"/>
    <w:rsid w:val="007323CF"/>
    <w:rsid w:val="0073333F"/>
    <w:rsid w:val="00737296"/>
    <w:rsid w:val="007374E9"/>
    <w:rsid w:val="00740B2E"/>
    <w:rsid w:val="00743235"/>
    <w:rsid w:val="00745752"/>
    <w:rsid w:val="007460BB"/>
    <w:rsid w:val="007467DF"/>
    <w:rsid w:val="00751369"/>
    <w:rsid w:val="007538CE"/>
    <w:rsid w:val="00755327"/>
    <w:rsid w:val="00761840"/>
    <w:rsid w:val="0076442D"/>
    <w:rsid w:val="00765F6A"/>
    <w:rsid w:val="0077114C"/>
    <w:rsid w:val="007712E9"/>
    <w:rsid w:val="0077169F"/>
    <w:rsid w:val="00772787"/>
    <w:rsid w:val="007730EC"/>
    <w:rsid w:val="0077323C"/>
    <w:rsid w:val="007736B4"/>
    <w:rsid w:val="00773CEB"/>
    <w:rsid w:val="007761F2"/>
    <w:rsid w:val="0077620D"/>
    <w:rsid w:val="00776FAC"/>
    <w:rsid w:val="007777C6"/>
    <w:rsid w:val="00780C60"/>
    <w:rsid w:val="00782379"/>
    <w:rsid w:val="00784100"/>
    <w:rsid w:val="007906C3"/>
    <w:rsid w:val="00794A59"/>
    <w:rsid w:val="00795DAC"/>
    <w:rsid w:val="007A0DE6"/>
    <w:rsid w:val="007A2AC4"/>
    <w:rsid w:val="007A2AD3"/>
    <w:rsid w:val="007A523F"/>
    <w:rsid w:val="007A5F40"/>
    <w:rsid w:val="007B336C"/>
    <w:rsid w:val="007B4435"/>
    <w:rsid w:val="007C135A"/>
    <w:rsid w:val="007C4FE1"/>
    <w:rsid w:val="007D17CC"/>
    <w:rsid w:val="007D288D"/>
    <w:rsid w:val="007D3B22"/>
    <w:rsid w:val="007D782D"/>
    <w:rsid w:val="007E188E"/>
    <w:rsid w:val="007E1D27"/>
    <w:rsid w:val="007E37A7"/>
    <w:rsid w:val="007E61E3"/>
    <w:rsid w:val="007F337E"/>
    <w:rsid w:val="007F5736"/>
    <w:rsid w:val="007F5AE1"/>
    <w:rsid w:val="00804B0A"/>
    <w:rsid w:val="00804DF2"/>
    <w:rsid w:val="00807CA0"/>
    <w:rsid w:val="00807EA0"/>
    <w:rsid w:val="00811699"/>
    <w:rsid w:val="0081264F"/>
    <w:rsid w:val="008128D5"/>
    <w:rsid w:val="00812D07"/>
    <w:rsid w:val="00813D54"/>
    <w:rsid w:val="00815501"/>
    <w:rsid w:val="00817FB9"/>
    <w:rsid w:val="008226DE"/>
    <w:rsid w:val="0082331E"/>
    <w:rsid w:val="0082779A"/>
    <w:rsid w:val="00831CE6"/>
    <w:rsid w:val="0083698C"/>
    <w:rsid w:val="00840473"/>
    <w:rsid w:val="00841FC9"/>
    <w:rsid w:val="0084674D"/>
    <w:rsid w:val="00846EB4"/>
    <w:rsid w:val="00853763"/>
    <w:rsid w:val="0085601A"/>
    <w:rsid w:val="00860BAE"/>
    <w:rsid w:val="00876911"/>
    <w:rsid w:val="00877421"/>
    <w:rsid w:val="00885C4A"/>
    <w:rsid w:val="008863ED"/>
    <w:rsid w:val="00886C70"/>
    <w:rsid w:val="008912D1"/>
    <w:rsid w:val="008955F7"/>
    <w:rsid w:val="0089607B"/>
    <w:rsid w:val="008A0B0D"/>
    <w:rsid w:val="008A206B"/>
    <w:rsid w:val="008A622D"/>
    <w:rsid w:val="008B36D5"/>
    <w:rsid w:val="008B45B3"/>
    <w:rsid w:val="008B50CB"/>
    <w:rsid w:val="008C5086"/>
    <w:rsid w:val="008D123F"/>
    <w:rsid w:val="008D19A5"/>
    <w:rsid w:val="008D270D"/>
    <w:rsid w:val="008D42F3"/>
    <w:rsid w:val="008D4889"/>
    <w:rsid w:val="008E06BD"/>
    <w:rsid w:val="008E2F04"/>
    <w:rsid w:val="008E6539"/>
    <w:rsid w:val="008F4DFC"/>
    <w:rsid w:val="008F73BF"/>
    <w:rsid w:val="008F743C"/>
    <w:rsid w:val="0090012F"/>
    <w:rsid w:val="00902685"/>
    <w:rsid w:val="00904224"/>
    <w:rsid w:val="00904E9E"/>
    <w:rsid w:val="0091312E"/>
    <w:rsid w:val="00917994"/>
    <w:rsid w:val="00920128"/>
    <w:rsid w:val="0092460A"/>
    <w:rsid w:val="00924A81"/>
    <w:rsid w:val="00925AFA"/>
    <w:rsid w:val="00926292"/>
    <w:rsid w:val="00926E02"/>
    <w:rsid w:val="009346D2"/>
    <w:rsid w:val="009353FE"/>
    <w:rsid w:val="00935DAF"/>
    <w:rsid w:val="00940B12"/>
    <w:rsid w:val="0094229B"/>
    <w:rsid w:val="0094328E"/>
    <w:rsid w:val="00945AE2"/>
    <w:rsid w:val="00946672"/>
    <w:rsid w:val="00947C54"/>
    <w:rsid w:val="00950732"/>
    <w:rsid w:val="00953617"/>
    <w:rsid w:val="009552A3"/>
    <w:rsid w:val="00964207"/>
    <w:rsid w:val="009661B1"/>
    <w:rsid w:val="00970D36"/>
    <w:rsid w:val="00973FDC"/>
    <w:rsid w:val="00977F90"/>
    <w:rsid w:val="009815A6"/>
    <w:rsid w:val="00985C95"/>
    <w:rsid w:val="00985D66"/>
    <w:rsid w:val="009924BD"/>
    <w:rsid w:val="00996900"/>
    <w:rsid w:val="00997C5A"/>
    <w:rsid w:val="009A1A47"/>
    <w:rsid w:val="009A3271"/>
    <w:rsid w:val="009A497C"/>
    <w:rsid w:val="009A66D1"/>
    <w:rsid w:val="009B2B08"/>
    <w:rsid w:val="009C06EF"/>
    <w:rsid w:val="009C3896"/>
    <w:rsid w:val="009C3C61"/>
    <w:rsid w:val="009C427E"/>
    <w:rsid w:val="009C4753"/>
    <w:rsid w:val="009D277F"/>
    <w:rsid w:val="009D552E"/>
    <w:rsid w:val="009D595C"/>
    <w:rsid w:val="009D5A61"/>
    <w:rsid w:val="009D6BD4"/>
    <w:rsid w:val="009E5750"/>
    <w:rsid w:val="009F20D7"/>
    <w:rsid w:val="009F2327"/>
    <w:rsid w:val="009F67BF"/>
    <w:rsid w:val="00A02301"/>
    <w:rsid w:val="00A04C66"/>
    <w:rsid w:val="00A06F2D"/>
    <w:rsid w:val="00A076D4"/>
    <w:rsid w:val="00A252B4"/>
    <w:rsid w:val="00A259CA"/>
    <w:rsid w:val="00A2693E"/>
    <w:rsid w:val="00A2799C"/>
    <w:rsid w:val="00A304E2"/>
    <w:rsid w:val="00A30AEF"/>
    <w:rsid w:val="00A31182"/>
    <w:rsid w:val="00A31ED1"/>
    <w:rsid w:val="00A3286B"/>
    <w:rsid w:val="00A4191E"/>
    <w:rsid w:val="00A41B5E"/>
    <w:rsid w:val="00A4238F"/>
    <w:rsid w:val="00A443AD"/>
    <w:rsid w:val="00A46D5E"/>
    <w:rsid w:val="00A5536F"/>
    <w:rsid w:val="00A560A0"/>
    <w:rsid w:val="00A5610F"/>
    <w:rsid w:val="00A564F6"/>
    <w:rsid w:val="00A608B2"/>
    <w:rsid w:val="00A60AC0"/>
    <w:rsid w:val="00A60E89"/>
    <w:rsid w:val="00A632EB"/>
    <w:rsid w:val="00A63318"/>
    <w:rsid w:val="00A63A54"/>
    <w:rsid w:val="00A669FE"/>
    <w:rsid w:val="00A812E1"/>
    <w:rsid w:val="00A81605"/>
    <w:rsid w:val="00A81F07"/>
    <w:rsid w:val="00A826E1"/>
    <w:rsid w:val="00A83053"/>
    <w:rsid w:val="00A83716"/>
    <w:rsid w:val="00A83CEA"/>
    <w:rsid w:val="00A86057"/>
    <w:rsid w:val="00A872DC"/>
    <w:rsid w:val="00A91340"/>
    <w:rsid w:val="00A91BCB"/>
    <w:rsid w:val="00A9408A"/>
    <w:rsid w:val="00AA12BD"/>
    <w:rsid w:val="00AA2393"/>
    <w:rsid w:val="00AA35DC"/>
    <w:rsid w:val="00AB4F01"/>
    <w:rsid w:val="00AB50C2"/>
    <w:rsid w:val="00AC0DB6"/>
    <w:rsid w:val="00AC2A99"/>
    <w:rsid w:val="00AC3A2A"/>
    <w:rsid w:val="00AC5EA4"/>
    <w:rsid w:val="00AC612B"/>
    <w:rsid w:val="00AD440E"/>
    <w:rsid w:val="00AE0384"/>
    <w:rsid w:val="00AE059E"/>
    <w:rsid w:val="00AE2626"/>
    <w:rsid w:val="00AE5C6F"/>
    <w:rsid w:val="00AF1ACB"/>
    <w:rsid w:val="00AF5E71"/>
    <w:rsid w:val="00B012D4"/>
    <w:rsid w:val="00B10BEE"/>
    <w:rsid w:val="00B128EE"/>
    <w:rsid w:val="00B12B53"/>
    <w:rsid w:val="00B13DD8"/>
    <w:rsid w:val="00B15A54"/>
    <w:rsid w:val="00B15E95"/>
    <w:rsid w:val="00B215B0"/>
    <w:rsid w:val="00B21FE5"/>
    <w:rsid w:val="00B2606B"/>
    <w:rsid w:val="00B32F79"/>
    <w:rsid w:val="00B43C15"/>
    <w:rsid w:val="00B4418D"/>
    <w:rsid w:val="00B44693"/>
    <w:rsid w:val="00B515EA"/>
    <w:rsid w:val="00B54E45"/>
    <w:rsid w:val="00B55DA4"/>
    <w:rsid w:val="00B5785B"/>
    <w:rsid w:val="00B644C4"/>
    <w:rsid w:val="00B6591B"/>
    <w:rsid w:val="00B7100D"/>
    <w:rsid w:val="00B74238"/>
    <w:rsid w:val="00B74334"/>
    <w:rsid w:val="00B77D04"/>
    <w:rsid w:val="00B8022E"/>
    <w:rsid w:val="00B82E61"/>
    <w:rsid w:val="00B86921"/>
    <w:rsid w:val="00B86C6E"/>
    <w:rsid w:val="00B91BE0"/>
    <w:rsid w:val="00B97955"/>
    <w:rsid w:val="00BA01EC"/>
    <w:rsid w:val="00BA174A"/>
    <w:rsid w:val="00BA24F0"/>
    <w:rsid w:val="00BA4633"/>
    <w:rsid w:val="00BA66B7"/>
    <w:rsid w:val="00BA7768"/>
    <w:rsid w:val="00BA7B5D"/>
    <w:rsid w:val="00BB139B"/>
    <w:rsid w:val="00BB3E7F"/>
    <w:rsid w:val="00BB5BBA"/>
    <w:rsid w:val="00BB5C31"/>
    <w:rsid w:val="00BC00F7"/>
    <w:rsid w:val="00BC053E"/>
    <w:rsid w:val="00BC14CF"/>
    <w:rsid w:val="00BC3601"/>
    <w:rsid w:val="00BD22D9"/>
    <w:rsid w:val="00BD4AFF"/>
    <w:rsid w:val="00BD722A"/>
    <w:rsid w:val="00BE0BE6"/>
    <w:rsid w:val="00BE2B76"/>
    <w:rsid w:val="00BE59A1"/>
    <w:rsid w:val="00BE60B1"/>
    <w:rsid w:val="00BF2B33"/>
    <w:rsid w:val="00BF3D75"/>
    <w:rsid w:val="00BF6F3D"/>
    <w:rsid w:val="00BF7CBC"/>
    <w:rsid w:val="00C00108"/>
    <w:rsid w:val="00C02AA2"/>
    <w:rsid w:val="00C02F1D"/>
    <w:rsid w:val="00C0375A"/>
    <w:rsid w:val="00C04A82"/>
    <w:rsid w:val="00C114A8"/>
    <w:rsid w:val="00C12BCF"/>
    <w:rsid w:val="00C158DA"/>
    <w:rsid w:val="00C16CA4"/>
    <w:rsid w:val="00C17A78"/>
    <w:rsid w:val="00C229B7"/>
    <w:rsid w:val="00C25F77"/>
    <w:rsid w:val="00C31177"/>
    <w:rsid w:val="00C31B43"/>
    <w:rsid w:val="00C401AD"/>
    <w:rsid w:val="00C401C8"/>
    <w:rsid w:val="00C44395"/>
    <w:rsid w:val="00C44BE9"/>
    <w:rsid w:val="00C45FD9"/>
    <w:rsid w:val="00C4692D"/>
    <w:rsid w:val="00C47318"/>
    <w:rsid w:val="00C50F03"/>
    <w:rsid w:val="00C559F5"/>
    <w:rsid w:val="00C55AFD"/>
    <w:rsid w:val="00C60F96"/>
    <w:rsid w:val="00C61B61"/>
    <w:rsid w:val="00C64749"/>
    <w:rsid w:val="00C71060"/>
    <w:rsid w:val="00C72B3B"/>
    <w:rsid w:val="00C742C9"/>
    <w:rsid w:val="00C76AAE"/>
    <w:rsid w:val="00C8051D"/>
    <w:rsid w:val="00C826FF"/>
    <w:rsid w:val="00C83387"/>
    <w:rsid w:val="00C8445E"/>
    <w:rsid w:val="00C85ACD"/>
    <w:rsid w:val="00C86D8D"/>
    <w:rsid w:val="00C9001A"/>
    <w:rsid w:val="00C928D5"/>
    <w:rsid w:val="00C94B7F"/>
    <w:rsid w:val="00C95015"/>
    <w:rsid w:val="00C96300"/>
    <w:rsid w:val="00C97A67"/>
    <w:rsid w:val="00CA0B87"/>
    <w:rsid w:val="00CA2477"/>
    <w:rsid w:val="00CA7981"/>
    <w:rsid w:val="00CB2132"/>
    <w:rsid w:val="00CB443A"/>
    <w:rsid w:val="00CB51B3"/>
    <w:rsid w:val="00CC012C"/>
    <w:rsid w:val="00CC1547"/>
    <w:rsid w:val="00CC1E9E"/>
    <w:rsid w:val="00CC25B5"/>
    <w:rsid w:val="00CD0B2A"/>
    <w:rsid w:val="00CD2467"/>
    <w:rsid w:val="00CD34C6"/>
    <w:rsid w:val="00CE01BF"/>
    <w:rsid w:val="00CE1F14"/>
    <w:rsid w:val="00CE4D7A"/>
    <w:rsid w:val="00CE7A3A"/>
    <w:rsid w:val="00D00155"/>
    <w:rsid w:val="00D00997"/>
    <w:rsid w:val="00D02BC5"/>
    <w:rsid w:val="00D04AEF"/>
    <w:rsid w:val="00D07860"/>
    <w:rsid w:val="00D10688"/>
    <w:rsid w:val="00D115FA"/>
    <w:rsid w:val="00D1723D"/>
    <w:rsid w:val="00D200B5"/>
    <w:rsid w:val="00D20473"/>
    <w:rsid w:val="00D2089A"/>
    <w:rsid w:val="00D2167F"/>
    <w:rsid w:val="00D21B6E"/>
    <w:rsid w:val="00D227B3"/>
    <w:rsid w:val="00D23D93"/>
    <w:rsid w:val="00D25FAC"/>
    <w:rsid w:val="00D407D0"/>
    <w:rsid w:val="00D41DB6"/>
    <w:rsid w:val="00D4479D"/>
    <w:rsid w:val="00D44A71"/>
    <w:rsid w:val="00D46CAE"/>
    <w:rsid w:val="00D50DA8"/>
    <w:rsid w:val="00D513FB"/>
    <w:rsid w:val="00D51E9B"/>
    <w:rsid w:val="00D558F6"/>
    <w:rsid w:val="00D56235"/>
    <w:rsid w:val="00D5734E"/>
    <w:rsid w:val="00D61F05"/>
    <w:rsid w:val="00D6237A"/>
    <w:rsid w:val="00D62598"/>
    <w:rsid w:val="00D64944"/>
    <w:rsid w:val="00D656FC"/>
    <w:rsid w:val="00D711FC"/>
    <w:rsid w:val="00D73441"/>
    <w:rsid w:val="00D74741"/>
    <w:rsid w:val="00D7753B"/>
    <w:rsid w:val="00D86635"/>
    <w:rsid w:val="00D925DF"/>
    <w:rsid w:val="00D94EBF"/>
    <w:rsid w:val="00D96DA5"/>
    <w:rsid w:val="00D976A8"/>
    <w:rsid w:val="00DA3B42"/>
    <w:rsid w:val="00DA6826"/>
    <w:rsid w:val="00DA73A5"/>
    <w:rsid w:val="00DB18FB"/>
    <w:rsid w:val="00DB1D2A"/>
    <w:rsid w:val="00DB20B5"/>
    <w:rsid w:val="00DB4384"/>
    <w:rsid w:val="00DB48C0"/>
    <w:rsid w:val="00DB63ED"/>
    <w:rsid w:val="00DB7421"/>
    <w:rsid w:val="00DC1A35"/>
    <w:rsid w:val="00DC3EC5"/>
    <w:rsid w:val="00DC45B3"/>
    <w:rsid w:val="00DC6960"/>
    <w:rsid w:val="00DD0FBB"/>
    <w:rsid w:val="00DD267C"/>
    <w:rsid w:val="00DD41C8"/>
    <w:rsid w:val="00DD47D7"/>
    <w:rsid w:val="00DD48EF"/>
    <w:rsid w:val="00DD65DB"/>
    <w:rsid w:val="00DE55E1"/>
    <w:rsid w:val="00DE564F"/>
    <w:rsid w:val="00DE6963"/>
    <w:rsid w:val="00DE7DD4"/>
    <w:rsid w:val="00DF00A5"/>
    <w:rsid w:val="00DF135F"/>
    <w:rsid w:val="00DF1F01"/>
    <w:rsid w:val="00DF20FF"/>
    <w:rsid w:val="00DF2FB0"/>
    <w:rsid w:val="00DF31D1"/>
    <w:rsid w:val="00DF368F"/>
    <w:rsid w:val="00DF3CBD"/>
    <w:rsid w:val="00DF44BE"/>
    <w:rsid w:val="00DF484C"/>
    <w:rsid w:val="00DF59EA"/>
    <w:rsid w:val="00DF7CFF"/>
    <w:rsid w:val="00E01798"/>
    <w:rsid w:val="00E05936"/>
    <w:rsid w:val="00E06D32"/>
    <w:rsid w:val="00E129B6"/>
    <w:rsid w:val="00E131EC"/>
    <w:rsid w:val="00E134BE"/>
    <w:rsid w:val="00E218A8"/>
    <w:rsid w:val="00E21EB4"/>
    <w:rsid w:val="00E225FC"/>
    <w:rsid w:val="00E22918"/>
    <w:rsid w:val="00E26C62"/>
    <w:rsid w:val="00E2781F"/>
    <w:rsid w:val="00E27EC5"/>
    <w:rsid w:val="00E30A65"/>
    <w:rsid w:val="00E338DC"/>
    <w:rsid w:val="00E36199"/>
    <w:rsid w:val="00E4238B"/>
    <w:rsid w:val="00E43099"/>
    <w:rsid w:val="00E43EDC"/>
    <w:rsid w:val="00E500D0"/>
    <w:rsid w:val="00E5125B"/>
    <w:rsid w:val="00E53080"/>
    <w:rsid w:val="00E54505"/>
    <w:rsid w:val="00E606AC"/>
    <w:rsid w:val="00E60D23"/>
    <w:rsid w:val="00E60DD1"/>
    <w:rsid w:val="00E624B1"/>
    <w:rsid w:val="00E678E7"/>
    <w:rsid w:val="00E72D5A"/>
    <w:rsid w:val="00E8259F"/>
    <w:rsid w:val="00E82E72"/>
    <w:rsid w:val="00E851F5"/>
    <w:rsid w:val="00E85A6C"/>
    <w:rsid w:val="00E87AD6"/>
    <w:rsid w:val="00EA10C4"/>
    <w:rsid w:val="00EA1593"/>
    <w:rsid w:val="00EA247E"/>
    <w:rsid w:val="00EA5111"/>
    <w:rsid w:val="00EA6DF0"/>
    <w:rsid w:val="00EA7DE1"/>
    <w:rsid w:val="00EB0149"/>
    <w:rsid w:val="00EB14CD"/>
    <w:rsid w:val="00EB297D"/>
    <w:rsid w:val="00EB71A5"/>
    <w:rsid w:val="00EB73A6"/>
    <w:rsid w:val="00EC04BA"/>
    <w:rsid w:val="00ED2F19"/>
    <w:rsid w:val="00ED3617"/>
    <w:rsid w:val="00ED5CA3"/>
    <w:rsid w:val="00ED7BAD"/>
    <w:rsid w:val="00EE36C6"/>
    <w:rsid w:val="00EE376D"/>
    <w:rsid w:val="00EE7B6D"/>
    <w:rsid w:val="00EE7CBD"/>
    <w:rsid w:val="00EF0069"/>
    <w:rsid w:val="00F00683"/>
    <w:rsid w:val="00F04364"/>
    <w:rsid w:val="00F070F8"/>
    <w:rsid w:val="00F07D68"/>
    <w:rsid w:val="00F110FD"/>
    <w:rsid w:val="00F14501"/>
    <w:rsid w:val="00F14756"/>
    <w:rsid w:val="00F1736E"/>
    <w:rsid w:val="00F2159A"/>
    <w:rsid w:val="00F2266F"/>
    <w:rsid w:val="00F2319F"/>
    <w:rsid w:val="00F34807"/>
    <w:rsid w:val="00F36591"/>
    <w:rsid w:val="00F40704"/>
    <w:rsid w:val="00F43A3C"/>
    <w:rsid w:val="00F440B9"/>
    <w:rsid w:val="00F440D5"/>
    <w:rsid w:val="00F444FC"/>
    <w:rsid w:val="00F445AA"/>
    <w:rsid w:val="00F45238"/>
    <w:rsid w:val="00F45962"/>
    <w:rsid w:val="00F45DA8"/>
    <w:rsid w:val="00F46CC8"/>
    <w:rsid w:val="00F526E0"/>
    <w:rsid w:val="00F536EF"/>
    <w:rsid w:val="00F56660"/>
    <w:rsid w:val="00F62466"/>
    <w:rsid w:val="00F634DA"/>
    <w:rsid w:val="00F67C34"/>
    <w:rsid w:val="00F72F73"/>
    <w:rsid w:val="00F76620"/>
    <w:rsid w:val="00F76953"/>
    <w:rsid w:val="00F76D91"/>
    <w:rsid w:val="00F824DF"/>
    <w:rsid w:val="00F83ECD"/>
    <w:rsid w:val="00F8503A"/>
    <w:rsid w:val="00F870EC"/>
    <w:rsid w:val="00F91493"/>
    <w:rsid w:val="00F92AD3"/>
    <w:rsid w:val="00F93707"/>
    <w:rsid w:val="00F93F88"/>
    <w:rsid w:val="00F97766"/>
    <w:rsid w:val="00F97874"/>
    <w:rsid w:val="00F97E5D"/>
    <w:rsid w:val="00FA2F99"/>
    <w:rsid w:val="00FA49FD"/>
    <w:rsid w:val="00FB0913"/>
    <w:rsid w:val="00FB1037"/>
    <w:rsid w:val="00FB224B"/>
    <w:rsid w:val="00FB4B56"/>
    <w:rsid w:val="00FB688B"/>
    <w:rsid w:val="00FB7486"/>
    <w:rsid w:val="00FC2ECD"/>
    <w:rsid w:val="00FC3C70"/>
    <w:rsid w:val="00FC3FC3"/>
    <w:rsid w:val="00FC4979"/>
    <w:rsid w:val="00FC53DB"/>
    <w:rsid w:val="00FC72E9"/>
    <w:rsid w:val="00FD144B"/>
    <w:rsid w:val="00FD349E"/>
    <w:rsid w:val="00FE0E2C"/>
    <w:rsid w:val="00FE1CA8"/>
    <w:rsid w:val="00FE4DF8"/>
    <w:rsid w:val="00FE7409"/>
    <w:rsid w:val="00FF30B2"/>
    <w:rsid w:val="00FF408A"/>
    <w:rsid w:val="00FF6082"/>
    <w:rsid w:val="00FF6892"/>
    <w:rsid w:val="00FF6E3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1541D"/>
  <w15:docId w15:val="{257A0DF8-575B-4D24-BA55-46150422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uiPriority w:val="99"/>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character" w:styleId="BesuchterLink">
    <w:name w:val="FollowedHyperlink"/>
    <w:basedOn w:val="Absatz-Standardschriftart"/>
    <w:rsid w:val="00306CBA"/>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1C2705"/>
    <w:rPr>
      <w:color w:val="605E5C"/>
      <w:shd w:val="clear" w:color="auto" w:fill="E1DFDD"/>
    </w:rPr>
  </w:style>
  <w:style w:type="character" w:styleId="NichtaufgelsteErwhnung">
    <w:name w:val="Unresolved Mention"/>
    <w:basedOn w:val="Absatz-Standardschriftart"/>
    <w:uiPriority w:val="99"/>
    <w:semiHidden/>
    <w:unhideWhenUsed/>
    <w:rsid w:val="000C5851"/>
    <w:rPr>
      <w:color w:val="605E5C"/>
      <w:shd w:val="clear" w:color="auto" w:fill="E1DFDD"/>
    </w:rPr>
  </w:style>
  <w:style w:type="character" w:styleId="Fett">
    <w:name w:val="Strong"/>
    <w:basedOn w:val="Absatz-Standardschriftart"/>
    <w:uiPriority w:val="22"/>
    <w:qFormat/>
    <w:rsid w:val="00F145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579871222">
      <w:bodyDiv w:val="1"/>
      <w:marLeft w:val="0"/>
      <w:marRight w:val="0"/>
      <w:marTop w:val="0"/>
      <w:marBottom w:val="0"/>
      <w:divBdr>
        <w:top w:val="none" w:sz="0" w:space="0" w:color="auto"/>
        <w:left w:val="none" w:sz="0" w:space="0" w:color="auto"/>
        <w:bottom w:val="none" w:sz="0" w:space="0" w:color="auto"/>
        <w:right w:val="none" w:sz="0" w:space="0" w:color="auto"/>
      </w:divBdr>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125808478">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564829131">
      <w:bodyDiv w:val="1"/>
      <w:marLeft w:val="0"/>
      <w:marRight w:val="0"/>
      <w:marTop w:val="0"/>
      <w:marBottom w:val="0"/>
      <w:divBdr>
        <w:top w:val="none" w:sz="0" w:space="0" w:color="auto"/>
        <w:left w:val="none" w:sz="0" w:space="0" w:color="auto"/>
        <w:bottom w:val="none" w:sz="0" w:space="0" w:color="auto"/>
        <w:right w:val="none" w:sz="0" w:space="0" w:color="auto"/>
      </w:divBdr>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 w:id="2110735478">
      <w:bodyDiv w:val="1"/>
      <w:marLeft w:val="0"/>
      <w:marRight w:val="0"/>
      <w:marTop w:val="0"/>
      <w:marBottom w:val="0"/>
      <w:divBdr>
        <w:top w:val="none" w:sz="0" w:space="0" w:color="auto"/>
        <w:left w:val="none" w:sz="0" w:space="0" w:color="auto"/>
        <w:bottom w:val="none" w:sz="0" w:space="0" w:color="auto"/>
        <w:right w:val="none" w:sz="0" w:space="0" w:color="auto"/>
      </w:divBdr>
    </w:div>
    <w:div w:id="211551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rde-recycling.de/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mel@rigk.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unststoff.swis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erde-schweiz.ch"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4BFBD-CA8C-44B9-B603-4F9265D7A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2606</Characters>
  <Application>Microsoft Office Word</Application>
  <DocSecurity>0</DocSecurity>
  <Lines>21</Lines>
  <Paragraphs>6</Paragraphs>
  <ScaleCrop>false</ScaleCrop>
  <HeadingPairs>
    <vt:vector size="6" baseType="variant">
      <vt:variant>
        <vt:lpstr>Title</vt:lpstr>
      </vt:variant>
      <vt:variant>
        <vt:i4>1</vt:i4>
      </vt:variant>
      <vt:variant>
        <vt:lpstr>Titel</vt:lpstr>
      </vt:variant>
      <vt:variant>
        <vt:i4>1</vt:i4>
      </vt:variant>
      <vt:variant>
        <vt:lpstr>Tittel</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3016</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Mirco Gattinger</cp:lastModifiedBy>
  <cp:revision>2</cp:revision>
  <cp:lastPrinted>2020-11-23T09:29:00Z</cp:lastPrinted>
  <dcterms:created xsi:type="dcterms:W3CDTF">2023-04-24T12:44:00Z</dcterms:created>
  <dcterms:modified xsi:type="dcterms:W3CDTF">2023-04-24T12:44:00Z</dcterms:modified>
</cp:coreProperties>
</file>